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2FD" w:rsidRPr="00C916AF" w:rsidRDefault="00E3118E" w:rsidP="00E3118E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Смоленский А. В., </w:t>
      </w:r>
      <w:proofErr w:type="spellStart"/>
      <w:r>
        <w:rPr>
          <w:rFonts w:ascii="DINPro" w:hAnsi="DINPro" w:cs="DINPro"/>
          <w:sz w:val="18"/>
          <w:szCs w:val="18"/>
        </w:rPr>
        <w:t>Форменов</w:t>
      </w:r>
      <w:proofErr w:type="spellEnd"/>
      <w:r>
        <w:rPr>
          <w:rFonts w:ascii="DINPro" w:hAnsi="DINPro" w:cs="DINPro"/>
          <w:sz w:val="18"/>
          <w:szCs w:val="18"/>
        </w:rPr>
        <w:t xml:space="preserve"> А. Д</w:t>
      </w:r>
      <w:r>
        <w:rPr>
          <w:rFonts w:ascii="DINPro" w:hAnsi="DINPro" w:cs="DINPro"/>
          <w:sz w:val="18"/>
          <w:szCs w:val="18"/>
        </w:rPr>
        <w:t xml:space="preserve">., </w:t>
      </w:r>
      <w:r>
        <w:rPr>
          <w:rFonts w:ascii="DINPro" w:hAnsi="DINPro" w:cs="DINPro"/>
          <w:sz w:val="18"/>
          <w:szCs w:val="18"/>
        </w:rPr>
        <w:t>Мирошников А. Б. Состояние качества мышц и кровяного давления у спортсменов силовых видов спорта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 артериальной гипертензией после аэробной работы</w:t>
      </w:r>
      <w:r>
        <w:rPr>
          <w:rFonts w:ascii="DINPro" w:hAnsi="DINPro" w:cs="DINPro"/>
          <w:sz w:val="18"/>
          <w:szCs w:val="18"/>
        </w:rPr>
        <w:t xml:space="preserve">: </w:t>
      </w:r>
      <w:proofErr w:type="spellStart"/>
      <w:r>
        <w:rPr>
          <w:rFonts w:ascii="DINPro" w:hAnsi="DINPro" w:cs="DINPro"/>
          <w:sz w:val="18"/>
          <w:szCs w:val="18"/>
        </w:rPr>
        <w:t>рандомизированное</w:t>
      </w:r>
      <w:proofErr w:type="spellEnd"/>
      <w:r>
        <w:rPr>
          <w:rFonts w:ascii="DINPro" w:hAnsi="DINPro" w:cs="DINPro"/>
          <w:sz w:val="18"/>
          <w:szCs w:val="18"/>
        </w:rPr>
        <w:t xml:space="preserve"> контролируемое исследование</w:t>
      </w:r>
      <w:r>
        <w:rPr>
          <w:rFonts w:ascii="DINPro" w:hAnsi="DINPro" w:cs="DINPro"/>
          <w:sz w:val="18"/>
          <w:szCs w:val="18"/>
        </w:rPr>
        <w:t xml:space="preserve">. </w:t>
      </w:r>
      <w:r>
        <w:rPr>
          <w:rFonts w:ascii="DINPro" w:hAnsi="DINPro" w:cs="DINPro"/>
          <w:sz w:val="18"/>
          <w:szCs w:val="18"/>
        </w:rPr>
        <w:t>Международный журнал сердца и сосудистых заболеваний. 2022; 10(35):</w:t>
      </w:r>
      <w:r>
        <w:rPr>
          <w:rFonts w:ascii="DINPro" w:hAnsi="DINPro" w:cs="DINPro"/>
          <w:sz w:val="18"/>
          <w:szCs w:val="18"/>
        </w:rPr>
        <w:t xml:space="preserve">13-22. </w:t>
      </w:r>
      <w:proofErr w:type="spellStart"/>
      <w:r>
        <w:rPr>
          <w:rFonts w:ascii="DINPro" w:hAnsi="DINPro" w:cs="DINPro"/>
          <w:sz w:val="18"/>
          <w:szCs w:val="18"/>
        </w:rPr>
        <w:t>doi</w:t>
      </w:r>
      <w:proofErr w:type="spellEnd"/>
      <w:r>
        <w:rPr>
          <w:rFonts w:ascii="DINPro" w:hAnsi="DINPro" w:cs="DINPro"/>
          <w:sz w:val="18"/>
          <w:szCs w:val="18"/>
        </w:rPr>
        <w:t>: 10.24412/2311-1623-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2022-35-13-22</w:t>
      </w:r>
    </w:p>
    <w:sectPr w:rsidR="00A202FD" w:rsidRPr="00C9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2C"/>
    <w:rsid w:val="006A662C"/>
    <w:rsid w:val="00A202FD"/>
    <w:rsid w:val="00C916AF"/>
    <w:rsid w:val="00E3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C8670-BDDE-4DA0-B30F-CA2CFA8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2022-11-09T07:15:00Z</dcterms:created>
  <dcterms:modified xsi:type="dcterms:W3CDTF">2022-11-09T07:15:00Z</dcterms:modified>
</cp:coreProperties>
</file>